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24B85" w14:textId="77777777" w:rsidR="009C48C4" w:rsidRPr="00F02360" w:rsidRDefault="00073699">
      <w:pPr>
        <w:spacing w:after="0"/>
        <w:jc w:val="center"/>
        <w:rPr>
          <w:rStyle w:val="None"/>
          <w:b/>
          <w:bCs/>
          <w:sz w:val="28"/>
          <w:szCs w:val="28"/>
          <w:lang w:val="en-GB"/>
        </w:rPr>
      </w:pPr>
      <w:r>
        <w:rPr>
          <w:rStyle w:val="None"/>
          <w:b/>
          <w:bCs/>
          <w:sz w:val="28"/>
          <w:szCs w:val="28"/>
          <w:lang w:val="en-US"/>
        </w:rPr>
        <w:t>STATEMENT OF NO RELATION</w:t>
      </w:r>
    </w:p>
    <w:p w14:paraId="6037E270" w14:textId="77777777" w:rsidR="009C48C4" w:rsidRPr="00F02360" w:rsidRDefault="00073699">
      <w:pPr>
        <w:spacing w:after="0"/>
        <w:jc w:val="center"/>
        <w:rPr>
          <w:rStyle w:val="None"/>
          <w:b/>
          <w:bCs/>
          <w:sz w:val="28"/>
          <w:szCs w:val="28"/>
          <w:lang w:val="en-GB"/>
        </w:rPr>
      </w:pPr>
      <w:r>
        <w:rPr>
          <w:rStyle w:val="None"/>
          <w:b/>
          <w:bCs/>
          <w:sz w:val="28"/>
          <w:szCs w:val="28"/>
          <w:lang w:val="en-US"/>
        </w:rPr>
        <w:t>BETWEEN THE CONTRACTOR AND THE ORDERING PARTY</w:t>
      </w:r>
    </w:p>
    <w:p w14:paraId="64AE6625" w14:textId="29AB3120" w:rsidR="00AA2889" w:rsidRPr="00AA2889" w:rsidRDefault="00073699" w:rsidP="00AA2889">
      <w:pPr>
        <w:spacing w:after="0"/>
        <w:jc w:val="center"/>
        <w:rPr>
          <w:rStyle w:val="None"/>
          <w:b/>
          <w:bCs/>
          <w:lang w:val="en-GB"/>
        </w:rPr>
      </w:pPr>
      <w:r>
        <w:rPr>
          <w:rStyle w:val="None"/>
          <w:b/>
          <w:bCs/>
          <w:lang w:val="en-US"/>
        </w:rPr>
        <w:t xml:space="preserve">for the procurement procedure for </w:t>
      </w:r>
      <w:r w:rsidR="004D6BDB">
        <w:rPr>
          <w:rStyle w:val="None"/>
          <w:b/>
          <w:bCs/>
          <w:lang w:val="en-US"/>
        </w:rPr>
        <w:t xml:space="preserve">supply </w:t>
      </w:r>
      <w:r w:rsidR="006543B1" w:rsidRPr="006543B1">
        <w:rPr>
          <w:rStyle w:val="None"/>
          <w:b/>
          <w:bCs/>
          <w:lang w:val="en-US"/>
        </w:rPr>
        <w:t xml:space="preserve">of </w:t>
      </w:r>
      <w:r w:rsidR="00877B82" w:rsidRPr="007B0872">
        <w:rPr>
          <w:rStyle w:val="None"/>
          <w:b/>
          <w:bCs/>
          <w:lang w:val="en-US"/>
        </w:rPr>
        <w:t>total field scalar magnetometer</w:t>
      </w:r>
    </w:p>
    <w:p w14:paraId="47038942" w14:textId="230E9DCC" w:rsidR="009C48C4" w:rsidRPr="00F02360" w:rsidRDefault="002F202D" w:rsidP="00AF6F19">
      <w:pPr>
        <w:jc w:val="both"/>
        <w:rPr>
          <w:rStyle w:val="None"/>
          <w:b/>
          <w:bCs/>
          <w:lang w:val="en-GB"/>
        </w:rPr>
      </w:pPr>
      <w:r>
        <w:rPr>
          <w:rStyle w:val="None"/>
          <w:i/>
          <w:iCs/>
          <w:sz w:val="20"/>
          <w:szCs w:val="20"/>
          <w:lang w:val="en-US"/>
        </w:rPr>
        <w:t>The contract is awarded within the framework of the project subsidized by the State Budget, under the program "Development of modern breakthrough technologies for state security and resilience" pk. "SZAFIR", titled "Radio-electronic warfare resistant, intelligent, autonomous navigation and magnetic anomaly detection system for unmanned platforms for operations in maritime areas" (contract DOB-SZAFIR/01/B/018/04/2021)</w:t>
      </w:r>
    </w:p>
    <w:p w14:paraId="6DB57BD8" w14:textId="77777777" w:rsidR="009C48C4" w:rsidRPr="00F02360" w:rsidRDefault="00073699">
      <w:pPr>
        <w:spacing w:after="0"/>
        <w:rPr>
          <w:rStyle w:val="None"/>
          <w:b/>
          <w:bCs/>
          <w:lang w:val="en-GB"/>
        </w:rPr>
      </w:pPr>
      <w:r>
        <w:rPr>
          <w:rStyle w:val="None"/>
          <w:b/>
          <w:bCs/>
          <w:lang w:val="en-US"/>
        </w:rPr>
        <w:t>Contracting Authority:</w:t>
      </w:r>
    </w:p>
    <w:p w14:paraId="664FBFFC" w14:textId="77777777" w:rsidR="00E86634" w:rsidRPr="00F06358" w:rsidRDefault="00E86634" w:rsidP="00F06358">
      <w:pPr>
        <w:spacing w:after="0"/>
        <w:rPr>
          <w:rStyle w:val="None"/>
        </w:rPr>
      </w:pPr>
      <w:r w:rsidRPr="00F06358">
        <w:rPr>
          <w:rStyle w:val="None"/>
        </w:rPr>
        <w:t>FlyFocus sp. z o.o.</w:t>
      </w:r>
    </w:p>
    <w:p w14:paraId="1C85051C" w14:textId="77777777" w:rsidR="00E86634" w:rsidRPr="00F06358" w:rsidRDefault="00E86634" w:rsidP="00F06358">
      <w:pPr>
        <w:spacing w:after="0"/>
        <w:rPr>
          <w:rStyle w:val="None"/>
        </w:rPr>
      </w:pPr>
      <w:r w:rsidRPr="00F06358">
        <w:rPr>
          <w:rStyle w:val="None"/>
        </w:rPr>
        <w:t>Fort Wola 22 St.</w:t>
      </w:r>
    </w:p>
    <w:p w14:paraId="3621BF7D" w14:textId="77777777" w:rsidR="00E86634" w:rsidRPr="00F06358" w:rsidRDefault="00E86634" w:rsidP="00F06358">
      <w:pPr>
        <w:spacing w:after="0"/>
        <w:rPr>
          <w:rStyle w:val="None"/>
        </w:rPr>
      </w:pPr>
      <w:r w:rsidRPr="00F06358">
        <w:rPr>
          <w:rStyle w:val="None"/>
        </w:rPr>
        <w:t>01-258 Warsaw</w:t>
      </w:r>
    </w:p>
    <w:p w14:paraId="47BC00B7" w14:textId="77777777" w:rsidR="00E86634" w:rsidRPr="00F06358" w:rsidRDefault="00E86634" w:rsidP="00F06358">
      <w:pPr>
        <w:spacing w:after="0"/>
        <w:rPr>
          <w:rStyle w:val="None"/>
        </w:rPr>
      </w:pPr>
      <w:r w:rsidRPr="00F06358">
        <w:rPr>
          <w:rStyle w:val="None"/>
        </w:rPr>
        <w:t>POLAND</w:t>
      </w:r>
    </w:p>
    <w:p w14:paraId="12745250" w14:textId="77777777" w:rsidR="00E86634" w:rsidRPr="00F06358" w:rsidRDefault="00E86634" w:rsidP="00F06358">
      <w:pPr>
        <w:spacing w:after="0"/>
        <w:rPr>
          <w:rStyle w:val="None"/>
        </w:rPr>
      </w:pPr>
      <w:r w:rsidRPr="00F06358">
        <w:rPr>
          <w:rStyle w:val="None"/>
        </w:rPr>
        <w:t>Contact e-mail: CONTACT@FLYFOCUS.PL</w:t>
      </w:r>
    </w:p>
    <w:p w14:paraId="138674C6" w14:textId="77777777" w:rsidR="00E86634" w:rsidRPr="00F06358" w:rsidRDefault="00E86634" w:rsidP="00F06358">
      <w:pPr>
        <w:spacing w:after="0"/>
        <w:rPr>
          <w:rStyle w:val="None"/>
        </w:rPr>
      </w:pPr>
      <w:r w:rsidRPr="00F06358">
        <w:rPr>
          <w:rStyle w:val="None"/>
        </w:rPr>
        <w:t>KRS 0000696050</w:t>
      </w:r>
    </w:p>
    <w:p w14:paraId="283A7BC4" w14:textId="77777777" w:rsidR="00E86634" w:rsidRPr="00F06358" w:rsidRDefault="00E86634" w:rsidP="00F06358">
      <w:pPr>
        <w:spacing w:after="0"/>
        <w:rPr>
          <w:rStyle w:val="None"/>
        </w:rPr>
      </w:pPr>
      <w:r w:rsidRPr="00F06358">
        <w:rPr>
          <w:rStyle w:val="None"/>
        </w:rPr>
        <w:t>NIP 5213795003</w:t>
      </w:r>
    </w:p>
    <w:p w14:paraId="66AACBA4" w14:textId="77777777" w:rsidR="00E86634" w:rsidRPr="00F06358" w:rsidRDefault="00E86634" w:rsidP="00F06358">
      <w:pPr>
        <w:spacing w:after="0"/>
        <w:rPr>
          <w:rStyle w:val="None"/>
        </w:rPr>
      </w:pPr>
      <w:r w:rsidRPr="00F06358">
        <w:rPr>
          <w:rStyle w:val="None"/>
        </w:rPr>
        <w:t>REGON 368329114</w:t>
      </w:r>
    </w:p>
    <w:p w14:paraId="7D4FFB46" w14:textId="77777777" w:rsidR="00C74F9E" w:rsidRPr="00F02360" w:rsidRDefault="00C74F9E" w:rsidP="00C74F9E">
      <w:pPr>
        <w:spacing w:after="0"/>
        <w:rPr>
          <w:lang w:val="en-GB"/>
        </w:rPr>
      </w:pPr>
    </w:p>
    <w:p w14:paraId="2F82A7A9" w14:textId="77777777" w:rsidR="009C48C4" w:rsidRPr="00F02360" w:rsidRDefault="00073699">
      <w:pPr>
        <w:spacing w:after="0"/>
        <w:rPr>
          <w:rStyle w:val="None"/>
          <w:b/>
          <w:bCs/>
          <w:lang w:val="en-GB"/>
        </w:rPr>
      </w:pPr>
      <w:r w:rsidRPr="00F02360">
        <w:rPr>
          <w:rStyle w:val="None"/>
          <w:b/>
          <w:bCs/>
          <w:lang w:val="en-GB"/>
        </w:rPr>
        <w:t>Contractor:</w:t>
      </w:r>
    </w:p>
    <w:p w14:paraId="4266D8AF" w14:textId="79F94F80" w:rsidR="009C48C4" w:rsidRPr="00F02360" w:rsidRDefault="00073699">
      <w:pPr>
        <w:spacing w:after="0"/>
        <w:rPr>
          <w:lang w:val="en-GB"/>
        </w:rPr>
      </w:pPr>
      <w:r>
        <w:rPr>
          <w:rStyle w:val="None"/>
          <w:lang w:val="de-DE"/>
        </w:rPr>
        <w:t>Name: .......................................................................................................................................................</w:t>
      </w:r>
    </w:p>
    <w:p w14:paraId="7E9386B0" w14:textId="011AAF97" w:rsidR="009C48C4" w:rsidRPr="00F02360" w:rsidRDefault="00073699">
      <w:pPr>
        <w:spacing w:after="0"/>
        <w:rPr>
          <w:lang w:val="en-GB"/>
        </w:rPr>
      </w:pPr>
      <w:r>
        <w:rPr>
          <w:rStyle w:val="None"/>
          <w:lang w:val="en-US"/>
        </w:rPr>
        <w:t>Headquarters: ...........................................................................................................................................</w:t>
      </w:r>
    </w:p>
    <w:p w14:paraId="7CA31B53" w14:textId="77C62073" w:rsidR="009C48C4" w:rsidRPr="00F02360" w:rsidRDefault="00073699">
      <w:pPr>
        <w:spacing w:after="0"/>
        <w:rPr>
          <w:lang w:val="en-GB"/>
        </w:rPr>
      </w:pPr>
      <w:r>
        <w:rPr>
          <w:rStyle w:val="None"/>
          <w:lang w:val="en-US"/>
        </w:rPr>
        <w:t>Phone number:  ...................................................................................................................................</w:t>
      </w:r>
    </w:p>
    <w:p w14:paraId="185C3611" w14:textId="77777777" w:rsidR="009C48C4" w:rsidRPr="00F02360" w:rsidRDefault="00073699">
      <w:pPr>
        <w:spacing w:after="0"/>
        <w:rPr>
          <w:lang w:val="en-GB"/>
        </w:rPr>
      </w:pPr>
      <w:r>
        <w:rPr>
          <w:rStyle w:val="None"/>
          <w:lang w:val="en-US"/>
        </w:rPr>
        <w:t>E-mail address: ................................................................................................................................</w:t>
      </w:r>
    </w:p>
    <w:p w14:paraId="32D50FC1" w14:textId="043A1DFE" w:rsidR="009C48C4" w:rsidRPr="00F02360" w:rsidRDefault="00073699">
      <w:pPr>
        <w:spacing w:after="0"/>
        <w:rPr>
          <w:lang w:val="en-GB"/>
        </w:rPr>
      </w:pPr>
      <w:r w:rsidRPr="00F02360">
        <w:rPr>
          <w:rStyle w:val="None"/>
          <w:lang w:val="en-GB"/>
        </w:rPr>
        <w:t>NIP: ............................................................................</w:t>
      </w:r>
      <w:r>
        <w:rPr>
          <w:rStyle w:val="None"/>
          <w:lang w:val="en-GB"/>
        </w:rPr>
        <w:t xml:space="preserve"> </w:t>
      </w:r>
      <w:r w:rsidRPr="00F02360">
        <w:rPr>
          <w:rStyle w:val="None"/>
          <w:lang w:val="en-GB"/>
        </w:rPr>
        <w:t>KRS: ......................................................................</w:t>
      </w:r>
    </w:p>
    <w:p w14:paraId="32CA2120" w14:textId="77777777" w:rsidR="009C48C4" w:rsidRPr="00F02360" w:rsidRDefault="009C48C4">
      <w:pPr>
        <w:spacing w:after="0"/>
        <w:rPr>
          <w:lang w:val="en-GB"/>
        </w:rPr>
      </w:pPr>
    </w:p>
    <w:p w14:paraId="0F65A371" w14:textId="655CC849" w:rsidR="009C48C4" w:rsidRPr="00F02360" w:rsidRDefault="00073699">
      <w:pPr>
        <w:spacing w:after="0"/>
        <w:rPr>
          <w:rStyle w:val="None"/>
          <w:lang w:val="en-GB"/>
        </w:rPr>
      </w:pPr>
      <w:r>
        <w:rPr>
          <w:rStyle w:val="None"/>
          <w:lang w:val="en-US"/>
        </w:rPr>
        <w:t xml:space="preserve">In response to the notice of inquiry for the supply </w:t>
      </w:r>
      <w:r w:rsidRPr="006543B1">
        <w:rPr>
          <w:rStyle w:val="None"/>
          <w:b/>
          <w:bCs/>
          <w:lang w:val="en-US"/>
        </w:rPr>
        <w:t>of</w:t>
      </w:r>
      <w:r>
        <w:rPr>
          <w:rStyle w:val="None"/>
          <w:lang w:val="en-US"/>
        </w:rPr>
        <w:t xml:space="preserve"> </w:t>
      </w:r>
      <w:r w:rsidR="00982360" w:rsidRPr="007B0872">
        <w:rPr>
          <w:rStyle w:val="None"/>
          <w:b/>
          <w:bCs/>
          <w:lang w:val="en-US"/>
        </w:rPr>
        <w:t>total field scalar magnetometer</w:t>
      </w:r>
      <w:r>
        <w:rPr>
          <w:rStyle w:val="None"/>
          <w:lang w:val="en-US"/>
        </w:rPr>
        <w:t>, I declare that:</w:t>
      </w:r>
    </w:p>
    <w:p w14:paraId="18EF57E4" w14:textId="6F88B3A5" w:rsidR="009C48C4" w:rsidRPr="00AF6F19" w:rsidRDefault="00073699">
      <w:pPr>
        <w:spacing w:after="0"/>
        <w:rPr>
          <w:b/>
          <w:bCs/>
          <w:lang w:val="en-GB"/>
        </w:rPr>
      </w:pPr>
      <w:r>
        <w:rPr>
          <w:rStyle w:val="None"/>
          <w:b/>
          <w:bCs/>
          <w:lang w:val="en-US"/>
        </w:rPr>
        <w:t>we are not an affiliate of the Contracting Authority.</w:t>
      </w:r>
    </w:p>
    <w:p w14:paraId="310B7290" w14:textId="77777777" w:rsidR="009C48C4" w:rsidRPr="00F02360" w:rsidRDefault="009C48C4">
      <w:pPr>
        <w:spacing w:after="0"/>
        <w:rPr>
          <w:lang w:val="en-GB"/>
        </w:rPr>
      </w:pPr>
    </w:p>
    <w:p w14:paraId="1F36C2A6" w14:textId="77777777" w:rsidR="009C48C4" w:rsidRPr="00F02360" w:rsidRDefault="00073699">
      <w:pPr>
        <w:spacing w:after="0"/>
        <w:rPr>
          <w:lang w:val="en-GB"/>
        </w:rPr>
      </w:pPr>
      <w:r>
        <w:rPr>
          <w:rStyle w:val="None"/>
          <w:lang w:val="en-US"/>
        </w:rPr>
        <w:t>A related Contractor is considered to be an entity:</w:t>
      </w:r>
    </w:p>
    <w:p w14:paraId="12D626F6" w14:textId="77777777" w:rsidR="009C48C4" w:rsidRPr="00F02360" w:rsidRDefault="00073699">
      <w:pPr>
        <w:widowControl w:val="0"/>
        <w:spacing w:after="0"/>
        <w:jc w:val="both"/>
        <w:rPr>
          <w:rStyle w:val="None"/>
          <w:lang w:val="en-GB"/>
        </w:rPr>
      </w:pPr>
      <w:r>
        <w:rPr>
          <w:rStyle w:val="None"/>
          <w:lang w:val="en-US"/>
        </w:rPr>
        <w:t>1) related to or being a subsidiary, co-subsidiary or parent company in relation to the Contracting Authority within the meaning of the Accounting Act of September 29, 1994;</w:t>
      </w:r>
    </w:p>
    <w:p w14:paraId="3CA157E0" w14:textId="77777777" w:rsidR="009C48C4" w:rsidRPr="00F02360" w:rsidRDefault="00073699">
      <w:pPr>
        <w:widowControl w:val="0"/>
        <w:spacing w:after="0"/>
        <w:jc w:val="both"/>
        <w:rPr>
          <w:rStyle w:val="None"/>
          <w:lang w:val="en-GB"/>
        </w:rPr>
      </w:pPr>
      <w:r>
        <w:rPr>
          <w:rStyle w:val="None"/>
          <w:lang w:val="en-US"/>
        </w:rPr>
        <w:t>2) being an entity remaining with the Ordering Party or members of their bodies in such a factual or legal relationship that may raise reasonable doubts as to impartiality in the selection of a supplier of goods or services, in particular remaining in a marital relationship, relationship of kinship or affinity up to and including the second degree, relationship of adoption, guardianship or custody, including through membership in the bodies of a supplier of goods or services;</w:t>
      </w:r>
    </w:p>
    <w:p w14:paraId="14B5022C" w14:textId="77777777" w:rsidR="009C48C4" w:rsidRPr="00F02360" w:rsidRDefault="00073699">
      <w:pPr>
        <w:widowControl w:val="0"/>
        <w:spacing w:after="0"/>
        <w:jc w:val="both"/>
        <w:rPr>
          <w:rStyle w:val="None"/>
          <w:lang w:val="en-GB"/>
        </w:rPr>
      </w:pPr>
      <w:r>
        <w:rPr>
          <w:rStyle w:val="None"/>
          <w:lang w:val="en-US"/>
        </w:rPr>
        <w:t>3) being an affiliate or partner entity to the Contracting Authority within the meaning of Regulation No. 651/2014;</w:t>
      </w:r>
    </w:p>
    <w:p w14:paraId="2BCD67CD" w14:textId="34465065" w:rsidR="009C48C4" w:rsidRPr="00F02360" w:rsidRDefault="00073699" w:rsidP="00AF6F19">
      <w:pPr>
        <w:widowControl w:val="0"/>
        <w:spacing w:after="0"/>
        <w:jc w:val="both"/>
        <w:rPr>
          <w:lang w:val="en-GB"/>
        </w:rPr>
      </w:pPr>
      <w:r>
        <w:rPr>
          <w:rStyle w:val="None"/>
          <w:lang w:val="en-US"/>
        </w:rPr>
        <w:t>4) being an entity with a personal relationship with the Contracting Authority within the meaning of Article 32 (2) of the Value Added Tax Act of March 11, 2004.</w:t>
      </w:r>
    </w:p>
    <w:p w14:paraId="0213F48D" w14:textId="77777777" w:rsidR="009C48C4" w:rsidRPr="00F02360" w:rsidRDefault="009C48C4">
      <w:pPr>
        <w:rPr>
          <w:lang w:val="en-GB"/>
        </w:rPr>
      </w:pPr>
    </w:p>
    <w:p w14:paraId="529966DD" w14:textId="77777777" w:rsidR="009C48C4" w:rsidRDefault="00073699">
      <w:pPr>
        <w:spacing w:after="0"/>
      </w:pPr>
      <w:r w:rsidRPr="00F02360">
        <w:rPr>
          <w:rStyle w:val="None"/>
          <w:lang w:val="en-GB"/>
        </w:rPr>
        <w:tab/>
      </w:r>
      <w:r w:rsidRPr="00F02360">
        <w:rPr>
          <w:rStyle w:val="None"/>
          <w:lang w:val="en-GB"/>
        </w:rPr>
        <w:tab/>
      </w:r>
      <w:r w:rsidRPr="00F02360">
        <w:rPr>
          <w:rStyle w:val="None"/>
          <w:lang w:val="en-GB"/>
        </w:rPr>
        <w:tab/>
      </w:r>
      <w:r w:rsidRPr="00F02360">
        <w:rPr>
          <w:rStyle w:val="None"/>
          <w:lang w:val="en-GB"/>
        </w:rPr>
        <w:tab/>
      </w:r>
      <w:r w:rsidRPr="00F02360">
        <w:rPr>
          <w:rStyle w:val="None"/>
          <w:lang w:val="en-GB"/>
        </w:rPr>
        <w:tab/>
      </w:r>
      <w:r w:rsidRPr="00F02360">
        <w:rPr>
          <w:rStyle w:val="None"/>
          <w:lang w:val="en-GB"/>
        </w:rPr>
        <w:tab/>
      </w:r>
      <w:r w:rsidRPr="00F02360">
        <w:rPr>
          <w:rStyle w:val="None"/>
          <w:lang w:val="en-GB"/>
        </w:rPr>
        <w:tab/>
      </w:r>
      <w:r w:rsidRPr="00F02360">
        <w:rPr>
          <w:rStyle w:val="None"/>
          <w:lang w:val="en-GB"/>
        </w:rPr>
        <w:tab/>
      </w:r>
      <w:r>
        <w:rPr>
          <w:rStyle w:val="None"/>
        </w:rPr>
        <w:t>...........................................................</w:t>
      </w:r>
    </w:p>
    <w:p w14:paraId="620C1B7B" w14:textId="77777777" w:rsidR="009C48C4" w:rsidRDefault="00073699">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Pr>
        <w:tab/>
      </w:r>
      <w:r>
        <w:rPr>
          <w:rStyle w:val="None"/>
          <w:rFonts w:eastAsia="Arial Unicode MS" w:cs="Arial Unicode MS"/>
          <w:i/>
          <w:iCs/>
          <w:sz w:val="20"/>
          <w:szCs w:val="20"/>
          <w:lang w:val="en-US"/>
        </w:rPr>
        <w:t>date and signature</w:t>
      </w:r>
    </w:p>
    <w:sectPr w:rsidR="009C48C4">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52AE9" w14:textId="77777777" w:rsidR="00A77972" w:rsidRDefault="00A77972">
      <w:pPr>
        <w:spacing w:after="0" w:line="240" w:lineRule="auto"/>
      </w:pPr>
      <w:r>
        <w:separator/>
      </w:r>
    </w:p>
  </w:endnote>
  <w:endnote w:type="continuationSeparator" w:id="0">
    <w:p w14:paraId="3D791C5E" w14:textId="77777777" w:rsidR="00A77972" w:rsidRDefault="00A7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4EDA" w14:textId="783AEF9C" w:rsidR="009C48C4" w:rsidRDefault="00073699">
    <w:pPr>
      <w:pStyle w:val="Stopka"/>
      <w:tabs>
        <w:tab w:val="clear" w:pos="9072"/>
        <w:tab w:val="right" w:pos="9046"/>
      </w:tabs>
      <w:jc w:val="right"/>
    </w:pPr>
    <w:r>
      <w:fldChar w:fldCharType="begin"/>
    </w:r>
    <w:r>
      <w:instrText xml:space="preserve"> PAGE </w:instrText>
    </w:r>
    <w:r>
      <w:fldChar w:fldCharType="separate"/>
    </w:r>
    <w:r w:rsidR="00F0236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73D65" w14:textId="77777777" w:rsidR="00A77972" w:rsidRDefault="00A77972">
      <w:pPr>
        <w:spacing w:after="0" w:line="240" w:lineRule="auto"/>
      </w:pPr>
      <w:r>
        <w:separator/>
      </w:r>
    </w:p>
  </w:footnote>
  <w:footnote w:type="continuationSeparator" w:id="0">
    <w:p w14:paraId="357B82F9" w14:textId="77777777" w:rsidR="00A77972" w:rsidRDefault="00A77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5F3E1" w14:textId="080730F5" w:rsidR="009C48C4" w:rsidRDefault="00D62629">
    <w:pPr>
      <w:pStyle w:val="Nagwek"/>
      <w:tabs>
        <w:tab w:val="clear" w:pos="9072"/>
        <w:tab w:val="right" w:pos="9046"/>
      </w:tabs>
      <w:jc w:val="center"/>
    </w:pPr>
    <w:r>
      <w:rPr>
        <w:noProof/>
      </w:rPr>
      <w:drawing>
        <wp:inline distT="0" distB="0" distL="0" distR="0" wp14:anchorId="16EDCF18" wp14:editId="3C2E8603">
          <wp:extent cx="2514600" cy="552450"/>
          <wp:effectExtent l="0" t="0" r="0" b="0"/>
          <wp:docPr id="1073741825" name="officeArt object" descr="Obraz 2"/>
          <wp:cNvGraphicFramePr/>
          <a:graphic xmlns:a="http://schemas.openxmlformats.org/drawingml/2006/main">
            <a:graphicData uri="http://schemas.openxmlformats.org/drawingml/2006/picture">
              <pic:pic xmlns:pic="http://schemas.openxmlformats.org/drawingml/2006/picture">
                <pic:nvPicPr>
                  <pic:cNvPr id="1073741825" name="Obraz 2" descr="Obraz 2"/>
                  <pic:cNvPicPr>
                    <a:picLocks noChangeAspect="1"/>
                  </pic:cNvPicPr>
                </pic:nvPicPr>
                <pic:blipFill>
                  <a:blip r:embed="rId1"/>
                  <a:stretch>
                    <a:fillRect/>
                  </a:stretch>
                </pic:blipFill>
                <pic:spPr>
                  <a:xfrm>
                    <a:off x="0" y="0"/>
                    <a:ext cx="2514600" cy="552450"/>
                  </a:xfrm>
                  <a:prstGeom prst="rect">
                    <a:avLst/>
                  </a:prstGeom>
                  <a:ln w="12700" cap="flat">
                    <a:noFill/>
                    <a:miter lim="400000"/>
                  </a:ln>
                  <a:effectLst/>
                </pic:spPr>
              </pic:pic>
            </a:graphicData>
          </a:graphic>
        </wp:inline>
      </w:drawing>
    </w:r>
  </w:p>
  <w:p w14:paraId="7E99C70B" w14:textId="77777777" w:rsidR="009C48C4" w:rsidRDefault="00073699">
    <w:pPr>
      <w:pStyle w:val="Nagwek"/>
      <w:tabs>
        <w:tab w:val="clear" w:pos="9072"/>
        <w:tab w:val="right" w:pos="9046"/>
      </w:tabs>
      <w:jc w:val="center"/>
    </w:pPr>
    <w:r>
      <w:rPr>
        <w:lang w:val="da-DK"/>
      </w:rPr>
      <w:tab/>
    </w:r>
    <w:r>
      <w:rPr>
        <w:lang w:val="da-DK"/>
      </w:rPr>
      <w:tab/>
      <w:t>Appendix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C4"/>
    <w:rsid w:val="00071333"/>
    <w:rsid w:val="00073699"/>
    <w:rsid w:val="00166ECD"/>
    <w:rsid w:val="001D4F70"/>
    <w:rsid w:val="001F2185"/>
    <w:rsid w:val="002513D6"/>
    <w:rsid w:val="00255A7A"/>
    <w:rsid w:val="00292641"/>
    <w:rsid w:val="002F202D"/>
    <w:rsid w:val="002F7C3B"/>
    <w:rsid w:val="003A68F2"/>
    <w:rsid w:val="003C2811"/>
    <w:rsid w:val="003C6F56"/>
    <w:rsid w:val="0047413A"/>
    <w:rsid w:val="004B0516"/>
    <w:rsid w:val="004D6BDB"/>
    <w:rsid w:val="00582181"/>
    <w:rsid w:val="00587F43"/>
    <w:rsid w:val="00631905"/>
    <w:rsid w:val="006543B1"/>
    <w:rsid w:val="0069115E"/>
    <w:rsid w:val="006D1BFC"/>
    <w:rsid w:val="007B0872"/>
    <w:rsid w:val="00877B82"/>
    <w:rsid w:val="008F21C3"/>
    <w:rsid w:val="00982360"/>
    <w:rsid w:val="009C48C4"/>
    <w:rsid w:val="00A32A43"/>
    <w:rsid w:val="00A77972"/>
    <w:rsid w:val="00AA2889"/>
    <w:rsid w:val="00AB3816"/>
    <w:rsid w:val="00AF6F19"/>
    <w:rsid w:val="00BB0BF1"/>
    <w:rsid w:val="00BE71A9"/>
    <w:rsid w:val="00C74F9E"/>
    <w:rsid w:val="00CD3BAD"/>
    <w:rsid w:val="00D62629"/>
    <w:rsid w:val="00E26BF3"/>
    <w:rsid w:val="00E86634"/>
    <w:rsid w:val="00F00C9C"/>
    <w:rsid w:val="00F02360"/>
    <w:rsid w:val="00F06358"/>
    <w:rsid w:val="00F921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1AE3B"/>
  <w15:docId w15:val="{968824DC-D5CE-4744-9670-28255BBA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hAnsi="Calibri" w:cs="Arial Unicode MS"/>
      <w:color w:val="000000"/>
      <w:sz w:val="22"/>
      <w:szCs w:val="22"/>
      <w:u w:color="000000"/>
    </w:rPr>
  </w:style>
  <w:style w:type="paragraph" w:styleId="Stopka">
    <w:name w:val="footer"/>
    <w:pPr>
      <w:tabs>
        <w:tab w:val="center" w:pos="4536"/>
        <w:tab w:val="right" w:pos="9072"/>
      </w:tabs>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Roboto" w:eastAsia="Roboto" w:hAnsi="Roboto" w:cs="Roboto"/>
      <w:outline w:val="0"/>
      <w:color w:val="006494"/>
      <w:sz w:val="20"/>
      <w:szCs w:val="20"/>
      <w:u w:color="006494"/>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410</Words>
  <Characters>2338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Katarzyna Segrecka</cp:lastModifiedBy>
  <cp:revision>8</cp:revision>
  <dcterms:created xsi:type="dcterms:W3CDTF">2024-11-21T14:41:00Z</dcterms:created>
  <dcterms:modified xsi:type="dcterms:W3CDTF">2024-11-21T14:45:00Z</dcterms:modified>
</cp:coreProperties>
</file>